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cs="Times New Roman" w:hAnsiTheme="minorEastAsia"/>
          <w:sz w:val="24"/>
          <w:szCs w:val="24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中国计量大学外人员入校申请表</w:t>
      </w:r>
    </w:p>
    <w:tbl>
      <w:tblPr>
        <w:tblStyle w:val="6"/>
        <w:tblW w:w="86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257"/>
        <w:gridCol w:w="1147"/>
        <w:gridCol w:w="216"/>
        <w:gridCol w:w="736"/>
        <w:gridCol w:w="198"/>
        <w:gridCol w:w="380"/>
        <w:gridCol w:w="132"/>
        <w:gridCol w:w="1271"/>
        <w:gridCol w:w="175"/>
        <w:gridCol w:w="269"/>
        <w:gridCol w:w="1177"/>
        <w:gridCol w:w="14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5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0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7148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（单位盖章）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入校时间</w:t>
            </w:r>
          </w:p>
        </w:tc>
        <w:tc>
          <w:tcPr>
            <w:tcW w:w="267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30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入校理由</w:t>
            </w:r>
          </w:p>
        </w:tc>
        <w:tc>
          <w:tcPr>
            <w:tcW w:w="7148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参加</w:t>
            </w:r>
            <w:r>
              <w:rPr>
                <w:rFonts w:hint="eastAsia" w:ascii="仿宋_GB2312" w:eastAsia="仿宋_GB2312"/>
                <w:sz w:val="28"/>
                <w:szCs w:val="28"/>
              </w:rPr>
              <w:t>中国计量大学20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年秋季经济类、管理类、金融类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专场招聘会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身体是否健康</w:t>
            </w:r>
          </w:p>
        </w:tc>
        <w:tc>
          <w:tcPr>
            <w:tcW w:w="13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是否有发热、咳嗽等症状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是否接触过疑似或确认病例</w:t>
            </w:r>
          </w:p>
        </w:tc>
        <w:tc>
          <w:tcPr>
            <w:tcW w:w="14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52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请扫码查询</w:t>
            </w:r>
          </w:p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近14天行程</w:t>
            </w:r>
          </w:p>
        </w:tc>
        <w:tc>
          <w:tcPr>
            <w:tcW w:w="229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0" distR="0">
                  <wp:extent cx="800100" cy="752475"/>
                  <wp:effectExtent l="19050" t="0" r="0" b="0"/>
                  <wp:docPr id="1" name="图片 1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中国移动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0" distR="0">
                  <wp:extent cx="742950" cy="723900"/>
                  <wp:effectExtent l="19050" t="0" r="0" b="0"/>
                  <wp:docPr id="2" name="图片 4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中国联通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inline distT="0" distB="0" distL="0" distR="0">
                  <wp:extent cx="809625" cy="704850"/>
                  <wp:effectExtent l="19050" t="0" r="9525" b="0"/>
                  <wp:docPr id="3" name="图片 5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 descr="中国电信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52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请上传杭州健康绿码</w:t>
            </w:r>
          </w:p>
        </w:tc>
        <w:tc>
          <w:tcPr>
            <w:tcW w:w="229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6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27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来校方式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从哪里来</w:t>
            </w:r>
          </w:p>
        </w:tc>
        <w:tc>
          <w:tcPr>
            <w:tcW w:w="6001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2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交通工具</w:t>
            </w:r>
          </w:p>
        </w:tc>
        <w:tc>
          <w:tcPr>
            <w:tcW w:w="6001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2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开车提供车牌号</w:t>
            </w:r>
          </w:p>
        </w:tc>
        <w:tc>
          <w:tcPr>
            <w:tcW w:w="6001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54"/>
    <w:rsid w:val="000C669E"/>
    <w:rsid w:val="001424EB"/>
    <w:rsid w:val="001F2928"/>
    <w:rsid w:val="0036139E"/>
    <w:rsid w:val="003665EA"/>
    <w:rsid w:val="00497A5A"/>
    <w:rsid w:val="004E6C77"/>
    <w:rsid w:val="00501454"/>
    <w:rsid w:val="00557F77"/>
    <w:rsid w:val="0059186C"/>
    <w:rsid w:val="006A3C2D"/>
    <w:rsid w:val="006D183E"/>
    <w:rsid w:val="007F5B3E"/>
    <w:rsid w:val="008766ED"/>
    <w:rsid w:val="009C458B"/>
    <w:rsid w:val="00AB4018"/>
    <w:rsid w:val="00BE7F33"/>
    <w:rsid w:val="00F36B0D"/>
    <w:rsid w:val="0BA85274"/>
    <w:rsid w:val="3B180814"/>
    <w:rsid w:val="490E3753"/>
    <w:rsid w:val="520C138F"/>
    <w:rsid w:val="52517342"/>
    <w:rsid w:val="5C577E95"/>
    <w:rsid w:val="5E573C8D"/>
    <w:rsid w:val="74B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211</Words>
  <Characters>1208</Characters>
  <Lines>10</Lines>
  <Paragraphs>2</Paragraphs>
  <TotalTime>1</TotalTime>
  <ScaleCrop>false</ScaleCrop>
  <LinksUpToDate>false</LinksUpToDate>
  <CharactersWithSpaces>1417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2020-09-15T03:08:00Z</dcterms:created>
  <dc:creator>dell</dc:creator>
  <cp:lastModifiedBy>dell</cp:lastModifiedBy>
  <cp:lastPrinted>2020-09-17T03:12:00Z</cp:lastPrinted>
  <dcterms:modified xsi:type="dcterms:W3CDTF">2020-10-15T07:56:06Z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